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7937C" w14:textId="77777777" w:rsidR="00C44BEF" w:rsidRPr="007F3D54" w:rsidRDefault="007F3D54" w:rsidP="007F3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@</w:t>
      </w:r>
      <w:r w:rsidRPr="007F3D54">
        <w:rPr>
          <w:rFonts w:ascii="Arial" w:hAnsi="Arial" w:cs="Arial"/>
        </w:rPr>
        <w:t>SALAMA</w:t>
      </w:r>
      <w:r>
        <w:rPr>
          <w:rFonts w:ascii="Arial" w:hAnsi="Arial" w:cs="Arial"/>
        </w:rPr>
        <w:t>COMMUNITY</w:t>
      </w:r>
      <w:r w:rsidRPr="007F3D54">
        <w:rPr>
          <w:rFonts w:ascii="Arial" w:hAnsi="Arial" w:cs="Arial"/>
        </w:rPr>
        <w:t>CRAFT</w:t>
      </w:r>
      <w:r>
        <w:rPr>
          <w:rFonts w:ascii="Arial" w:hAnsi="Arial" w:cs="Arial"/>
        </w:rPr>
        <w:t>S</w:t>
      </w:r>
    </w:p>
    <w:p w14:paraId="66D1FAF9" w14:textId="77777777" w:rsidR="007F3D54" w:rsidRDefault="007F3D54" w:rsidP="007F3D54">
      <w:pPr>
        <w:pStyle w:val="PreformattatoHTML"/>
        <w:shd w:val="clear" w:color="auto" w:fill="F8F9FA"/>
        <w:spacing w:line="540" w:lineRule="atLeast"/>
        <w:jc w:val="both"/>
        <w:rPr>
          <w:rFonts w:ascii="Arial" w:hAnsi="Arial" w:cs="Arial"/>
        </w:rPr>
      </w:pPr>
      <w:r w:rsidRPr="007F3D54">
        <w:rPr>
          <w:rFonts w:ascii="Arial" w:hAnsi="Arial" w:cs="Arial"/>
        </w:rPr>
        <w:t>CBO keniana</w:t>
      </w:r>
      <w:r>
        <w:rPr>
          <w:rFonts w:ascii="Arial" w:hAnsi="Arial" w:cs="Arial"/>
        </w:rPr>
        <w:t>,</w:t>
      </w:r>
      <w:r w:rsidRPr="007F3D54">
        <w:rPr>
          <w:rFonts w:ascii="Arial" w:hAnsi="Arial" w:cs="Arial"/>
        </w:rPr>
        <w:t xml:space="preserve"> è un</w:t>
      </w:r>
      <w:r>
        <w:rPr>
          <w:rFonts w:ascii="Arial" w:hAnsi="Arial" w:cs="Arial"/>
        </w:rPr>
        <w:t xml:space="preserve"> centro risorse a </w:t>
      </w:r>
      <w:proofErr w:type="spellStart"/>
      <w:r>
        <w:rPr>
          <w:rFonts w:ascii="Arial" w:hAnsi="Arial" w:cs="Arial"/>
        </w:rPr>
        <w:t>Kibera</w:t>
      </w:r>
      <w:proofErr w:type="spellEnd"/>
      <w:r>
        <w:rPr>
          <w:rFonts w:ascii="Arial" w:hAnsi="Arial" w:cs="Arial"/>
        </w:rPr>
        <w:t xml:space="preserve">, non solo il più ampio </w:t>
      </w:r>
      <w:proofErr w:type="gramStart"/>
      <w:r>
        <w:rPr>
          <w:rFonts w:ascii="Arial" w:hAnsi="Arial" w:cs="Arial"/>
        </w:rPr>
        <w:t>slum</w:t>
      </w:r>
      <w:proofErr w:type="gramEnd"/>
      <w:r>
        <w:rPr>
          <w:rFonts w:ascii="Arial" w:hAnsi="Arial" w:cs="Arial"/>
        </w:rPr>
        <w:t xml:space="preserve"> in Nairobi, ma anche in Africa. </w:t>
      </w:r>
    </w:p>
    <w:p w14:paraId="20961746" w14:textId="77777777" w:rsidR="007F3D54" w:rsidRDefault="007F3D54" w:rsidP="007F3D54">
      <w:pPr>
        <w:pStyle w:val="PreformattatoHTML"/>
        <w:shd w:val="clear" w:color="auto" w:fill="F8F9FA"/>
        <w:spacing w:line="5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Lavora con giovani madre offrendo servizi di sartoria, catering, parruccheria, competenze per la vita, sostegno ed educazione. </w:t>
      </w:r>
      <w:proofErr w:type="spellStart"/>
      <w:r>
        <w:rPr>
          <w:rFonts w:ascii="Arial" w:hAnsi="Arial" w:cs="Arial"/>
        </w:rPr>
        <w:t>Watoto</w:t>
      </w:r>
      <w:proofErr w:type="spellEnd"/>
      <w:r>
        <w:rPr>
          <w:rFonts w:ascii="Arial" w:hAnsi="Arial" w:cs="Arial"/>
        </w:rPr>
        <w:t xml:space="preserve"> Kenya </w:t>
      </w:r>
      <w:proofErr w:type="spellStart"/>
      <w:r>
        <w:rPr>
          <w:rFonts w:ascii="Arial" w:hAnsi="Arial" w:cs="Arial"/>
        </w:rPr>
        <w:t>Onlus</w:t>
      </w:r>
      <w:proofErr w:type="spellEnd"/>
      <w:r>
        <w:rPr>
          <w:rFonts w:ascii="Arial" w:hAnsi="Arial" w:cs="Arial"/>
        </w:rPr>
        <w:t xml:space="preserve"> Trust contribuisce con la distribuzione dei Kit </w:t>
      </w:r>
      <w:proofErr w:type="spellStart"/>
      <w:r>
        <w:rPr>
          <w:rFonts w:ascii="Arial" w:hAnsi="Arial" w:cs="Arial"/>
        </w:rPr>
        <w:t>Dignity</w:t>
      </w:r>
      <w:proofErr w:type="spellEnd"/>
      <w:r>
        <w:rPr>
          <w:rFonts w:ascii="Arial" w:hAnsi="Arial" w:cs="Arial"/>
        </w:rPr>
        <w:t xml:space="preserve"> (kit completo per il periodo mestruale).</w:t>
      </w:r>
    </w:p>
    <w:p w14:paraId="390792BA" w14:textId="2B1A7977" w:rsidR="007F3D54" w:rsidRDefault="00297254" w:rsidP="007F3D54">
      <w:pPr>
        <w:pStyle w:val="PreformattatoHTML"/>
        <w:shd w:val="clear" w:color="auto" w:fill="F8F9FA"/>
        <w:spacing w:line="54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E8330F0" wp14:editId="6F2EDD51">
            <wp:simplePos x="0" y="0"/>
            <wp:positionH relativeFrom="column">
              <wp:posOffset>3121660</wp:posOffset>
            </wp:positionH>
            <wp:positionV relativeFrom="paragraph">
              <wp:posOffset>292100</wp:posOffset>
            </wp:positionV>
            <wp:extent cx="3541395" cy="199199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D54">
        <w:rPr>
          <w:rFonts w:ascii="Arial" w:hAnsi="Arial" w:cs="Arial"/>
          <w:noProof/>
        </w:rPr>
        <w:drawing>
          <wp:inline distT="0" distB="0" distL="0" distR="0" wp14:anchorId="44F46DAF" wp14:editId="46043058">
            <wp:extent cx="2959100" cy="394556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9657" cy="394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A92F" w14:textId="7E5C0436" w:rsidR="007F3D54" w:rsidRDefault="00722650" w:rsidP="007F3D54">
      <w:pPr>
        <w:pStyle w:val="PreformattatoHTML"/>
        <w:shd w:val="clear" w:color="auto" w:fill="F8F9FA"/>
        <w:spacing w:line="540" w:lineRule="atLeast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C2B5214" w14:textId="728733DF" w:rsidR="007F3D54" w:rsidRPr="007F3D54" w:rsidRDefault="00854561" w:rsidP="007F3D54">
      <w:pPr>
        <w:pStyle w:val="PreformattatoHTML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</w:rPr>
      </w:pPr>
      <w:r>
        <w:rPr>
          <w:rFonts w:ascii="Arial" w:hAnsi="Arial" w:cs="Arial"/>
          <w:noProof/>
          <w:color w:val="202124"/>
          <w:sz w:val="42"/>
          <w:szCs w:val="42"/>
        </w:rPr>
        <w:drawing>
          <wp:inline distT="0" distB="0" distL="0" distR="0" wp14:anchorId="56E4BFBC" wp14:editId="75A26846">
            <wp:extent cx="1850183" cy="2466975"/>
            <wp:effectExtent l="0" t="0" r="444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6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07" cy="246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4"/>
          <w:sz w:val="42"/>
          <w:szCs w:val="42"/>
        </w:rPr>
        <w:t xml:space="preserve">                     </w:t>
      </w:r>
      <w:bookmarkStart w:id="0" w:name="_GoBack"/>
      <w:bookmarkEnd w:id="0"/>
      <w:r>
        <w:rPr>
          <w:rFonts w:ascii="Arial" w:hAnsi="Arial" w:cs="Arial"/>
          <w:noProof/>
          <w:color w:val="202124"/>
          <w:sz w:val="42"/>
          <w:szCs w:val="42"/>
        </w:rPr>
        <w:drawing>
          <wp:inline distT="0" distB="0" distL="0" distR="0" wp14:anchorId="67D15980" wp14:editId="368D2AB6">
            <wp:extent cx="1848485" cy="2464710"/>
            <wp:effectExtent l="0" t="0" r="571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31" cy="246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B996" w14:textId="77777777" w:rsidR="007F3D54" w:rsidRDefault="007F3D54"/>
    <w:sectPr w:rsidR="007F3D54" w:rsidSect="00590A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4"/>
    <w:rsid w:val="00297254"/>
    <w:rsid w:val="00590AEA"/>
    <w:rsid w:val="00722650"/>
    <w:rsid w:val="007F3D54"/>
    <w:rsid w:val="00854561"/>
    <w:rsid w:val="00C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86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3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7F3D54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Caratterepredefinitoparagrafo"/>
    <w:rsid w:val="007F3D54"/>
  </w:style>
  <w:style w:type="character" w:styleId="Collegamentoipertestuale">
    <w:name w:val="Hyperlink"/>
    <w:basedOn w:val="Caratterepredefinitoparagrafo"/>
    <w:uiPriority w:val="99"/>
    <w:unhideWhenUsed/>
    <w:rsid w:val="007F3D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5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3D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3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7F3D54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Caratterepredefinitoparagrafo"/>
    <w:rsid w:val="007F3D54"/>
  </w:style>
  <w:style w:type="character" w:styleId="Collegamentoipertestuale">
    <w:name w:val="Hyperlink"/>
    <w:basedOn w:val="Caratterepredefinitoparagrafo"/>
    <w:uiPriority w:val="99"/>
    <w:unhideWhenUsed/>
    <w:rsid w:val="007F3D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5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3D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345</Characters>
  <Application>Microsoft Macintosh Word</Application>
  <DocSecurity>0</DocSecurity>
  <Lines>69</Lines>
  <Paragraphs>39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Serrai</dc:creator>
  <cp:keywords/>
  <dc:description/>
  <cp:lastModifiedBy>Marzia Serrai</cp:lastModifiedBy>
  <cp:revision>3</cp:revision>
  <dcterms:created xsi:type="dcterms:W3CDTF">2024-06-03T08:37:00Z</dcterms:created>
  <dcterms:modified xsi:type="dcterms:W3CDTF">2024-06-03T09:07:00Z</dcterms:modified>
</cp:coreProperties>
</file>